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F1574" w14:textId="77777777" w:rsidR="00101C82" w:rsidRPr="0002104A" w:rsidRDefault="00101C82" w:rsidP="00101C82">
      <w:pPr>
        <w:widowControl/>
        <w:shd w:val="clear" w:color="auto" w:fill="FFFFFF"/>
        <w:spacing w:after="0" w:line="560" w:lineRule="exact"/>
        <w:rPr>
          <w:rFonts w:ascii="方正黑体_GBK" w:eastAsia="方正黑体_GBK" w:hAnsi="Times New Roman" w:cs="Times New Roman"/>
          <w:sz w:val="32"/>
          <w:szCs w:val="32"/>
        </w:rPr>
      </w:pPr>
      <w:r w:rsidRPr="0002104A">
        <w:rPr>
          <w:rFonts w:ascii="方正黑体_GBK" w:eastAsia="方正黑体_GBK" w:hAnsi="Times New Roman" w:cs="Times New Roman" w:hint="eastAsia"/>
          <w:sz w:val="32"/>
          <w:szCs w:val="32"/>
        </w:rPr>
        <w:t>附件1</w:t>
      </w:r>
    </w:p>
    <w:p w14:paraId="216E5C72" w14:textId="66C658F1" w:rsidR="00EC353C" w:rsidRPr="0002104A" w:rsidRDefault="00101C82" w:rsidP="00101C82">
      <w:pPr>
        <w:widowControl/>
        <w:shd w:val="clear" w:color="auto" w:fill="FFFFFF"/>
        <w:spacing w:beforeLines="100" w:before="312" w:after="0" w:line="560" w:lineRule="exact"/>
        <w:jc w:val="center"/>
        <w:rPr>
          <w:rFonts w:ascii="Times New Roman" w:eastAsia="方正小标宋_GBK" w:hAnsi="Times New Roman" w:cs="Times New Roman"/>
          <w:kern w:val="0"/>
          <w:sz w:val="44"/>
          <w:szCs w:val="44"/>
          <w14:ligatures w14:val="none"/>
        </w:rPr>
      </w:pPr>
      <w:r w:rsidRPr="0002104A">
        <w:rPr>
          <w:rFonts w:ascii="Times New Roman" w:eastAsia="方正小标宋_GBK" w:hAnsi="Times New Roman" w:cs="Times New Roman" w:hint="eastAsia"/>
          <w:kern w:val="0"/>
          <w:sz w:val="44"/>
          <w:szCs w:val="44"/>
          <w14:ligatures w14:val="none"/>
        </w:rPr>
        <w:t>东江</w:t>
      </w:r>
      <w:r w:rsidR="00153043" w:rsidRPr="0002104A">
        <w:rPr>
          <w:rFonts w:ascii="Times New Roman" w:eastAsia="方正小标宋_GBK" w:hAnsi="Times New Roman" w:cs="Times New Roman"/>
          <w:kern w:val="0"/>
          <w:sz w:val="44"/>
          <w:szCs w:val="44"/>
          <w14:ligatures w14:val="none"/>
        </w:rPr>
        <w:t>实验室</w:t>
      </w:r>
      <w:r w:rsidR="00EC353C" w:rsidRPr="0002104A">
        <w:rPr>
          <w:rFonts w:ascii="Times New Roman" w:eastAsia="方正小标宋_GBK" w:hAnsi="Times New Roman" w:cs="Times New Roman"/>
          <w:kern w:val="0"/>
          <w:sz w:val="44"/>
          <w:szCs w:val="44"/>
          <w14:ligatures w14:val="none"/>
        </w:rPr>
        <w:t>2024</w:t>
      </w:r>
      <w:r w:rsidR="00EC353C" w:rsidRPr="0002104A">
        <w:rPr>
          <w:rFonts w:ascii="Times New Roman" w:eastAsia="方正小标宋_GBK" w:hAnsi="Times New Roman" w:cs="Times New Roman"/>
          <w:kern w:val="0"/>
          <w:sz w:val="44"/>
          <w:szCs w:val="44"/>
          <w14:ligatures w14:val="none"/>
        </w:rPr>
        <w:t>年度自主立项</w:t>
      </w:r>
    </w:p>
    <w:p w14:paraId="5F2BAF57" w14:textId="243DD333" w:rsidR="00EC353C" w:rsidRPr="0002104A" w:rsidRDefault="00EC353C" w:rsidP="00153043">
      <w:pPr>
        <w:widowControl/>
        <w:shd w:val="clear" w:color="auto" w:fill="FFFFFF"/>
        <w:spacing w:afterLines="100" w:after="312" w:line="560" w:lineRule="exact"/>
        <w:jc w:val="center"/>
        <w:rPr>
          <w:rFonts w:ascii="Times New Roman" w:eastAsia="方正小标宋_GBK" w:hAnsi="Times New Roman" w:cs="Times New Roman"/>
          <w:kern w:val="0"/>
          <w:sz w:val="44"/>
          <w:szCs w:val="44"/>
          <w14:ligatures w14:val="none"/>
        </w:rPr>
      </w:pPr>
      <w:r w:rsidRPr="0002104A">
        <w:rPr>
          <w:rFonts w:ascii="Times New Roman" w:eastAsia="方正小标宋_GBK" w:hAnsi="Times New Roman" w:cs="Times New Roman"/>
          <w:kern w:val="0"/>
          <w:sz w:val="44"/>
          <w:szCs w:val="44"/>
          <w14:ligatures w14:val="none"/>
        </w:rPr>
        <w:t>卓越青年项目</w:t>
      </w:r>
      <w:r w:rsidR="004F201A" w:rsidRPr="0002104A">
        <w:rPr>
          <w:rFonts w:ascii="Times New Roman" w:eastAsia="方正小标宋_GBK" w:hAnsi="Times New Roman" w:cs="Times New Roman"/>
          <w:kern w:val="0"/>
          <w:sz w:val="44"/>
          <w:szCs w:val="44"/>
          <w14:ligatures w14:val="none"/>
        </w:rPr>
        <w:t>申报指南</w:t>
      </w:r>
    </w:p>
    <w:p w14:paraId="706D18A5"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2024</w:t>
      </w:r>
      <w:r w:rsidRPr="0002104A">
        <w:rPr>
          <w:rFonts w:ascii="Times New Roman" w:eastAsia="方正仿宋_GBK" w:hAnsi="Times New Roman" w:cs="Times New Roman"/>
          <w:sz w:val="32"/>
          <w:szCs w:val="32"/>
        </w:rPr>
        <w:t>年度东江实验室自主立项设立卓越青年项目，支持青年科技人员在基金资助范围内自主选题开展基础与应用基础研究，培养青年科技</w:t>
      </w:r>
      <w:r w:rsidR="00B7406A" w:rsidRPr="0002104A">
        <w:rPr>
          <w:rFonts w:ascii="Times New Roman" w:eastAsia="方正仿宋_GBK" w:hAnsi="Times New Roman" w:cs="Times New Roman"/>
          <w:sz w:val="32"/>
          <w:szCs w:val="32"/>
        </w:rPr>
        <w:t>人员独立</w:t>
      </w:r>
      <w:r w:rsidRPr="0002104A">
        <w:rPr>
          <w:rFonts w:ascii="Times New Roman" w:eastAsia="方正仿宋_GBK" w:hAnsi="Times New Roman" w:cs="Times New Roman"/>
          <w:sz w:val="32"/>
          <w:szCs w:val="32"/>
        </w:rPr>
        <w:t>承担</w:t>
      </w:r>
      <w:r w:rsidR="00B7406A" w:rsidRPr="0002104A">
        <w:rPr>
          <w:rFonts w:ascii="Times New Roman" w:eastAsia="方正仿宋_GBK" w:hAnsi="Times New Roman" w:cs="Times New Roman"/>
          <w:sz w:val="32"/>
          <w:szCs w:val="32"/>
        </w:rPr>
        <w:t>项目、进行创新研究的能力，激励青年科研人员的创新思维，</w:t>
      </w:r>
      <w:r w:rsidRPr="0002104A">
        <w:rPr>
          <w:rFonts w:ascii="Times New Roman" w:eastAsia="方正仿宋_GBK" w:hAnsi="Times New Roman" w:cs="Times New Roman"/>
          <w:sz w:val="32"/>
          <w:szCs w:val="32"/>
        </w:rPr>
        <w:t>培育基础研究后继人才队伍。</w:t>
      </w:r>
    </w:p>
    <w:p w14:paraId="7B101ADD" w14:textId="0BA26799" w:rsidR="009F11E5" w:rsidRPr="0002104A" w:rsidRDefault="00E73D8C" w:rsidP="0002104A">
      <w:pPr>
        <w:widowControl/>
        <w:adjustRightInd w:val="0"/>
        <w:snapToGrid w:val="0"/>
        <w:spacing w:after="0" w:line="560" w:lineRule="exact"/>
        <w:ind w:firstLineChars="200" w:firstLine="640"/>
        <w:jc w:val="both"/>
        <w:rPr>
          <w:rFonts w:ascii="Times New Roman" w:eastAsia="黑体" w:hAnsi="Times New Roman" w:cs="Times New Roman"/>
          <w:sz w:val="32"/>
          <w:szCs w:val="32"/>
        </w:rPr>
      </w:pPr>
      <w:r w:rsidRPr="0002104A">
        <w:rPr>
          <w:rFonts w:ascii="Times New Roman" w:eastAsia="黑体" w:hAnsi="Times New Roman" w:cs="Times New Roman"/>
          <w:sz w:val="32"/>
          <w:szCs w:val="32"/>
        </w:rPr>
        <w:t>一</w:t>
      </w:r>
      <w:r w:rsidR="009F11E5" w:rsidRPr="0002104A">
        <w:rPr>
          <w:rFonts w:ascii="Times New Roman" w:eastAsia="黑体" w:hAnsi="Times New Roman" w:cs="Times New Roman"/>
          <w:sz w:val="32"/>
          <w:szCs w:val="32"/>
        </w:rPr>
        <w:t>、申报</w:t>
      </w:r>
      <w:r w:rsidRPr="0002104A">
        <w:rPr>
          <w:rFonts w:ascii="Times New Roman" w:eastAsia="黑体" w:hAnsi="Times New Roman" w:cs="Times New Roman"/>
          <w:sz w:val="32"/>
          <w:szCs w:val="32"/>
        </w:rPr>
        <w:t>条件</w:t>
      </w:r>
    </w:p>
    <w:p w14:paraId="676E9FD3" w14:textId="4F9CEA4D" w:rsidR="00E73D8C" w:rsidRPr="0002104A" w:rsidRDefault="006C5BDA" w:rsidP="0002104A">
      <w:pPr>
        <w:widowControl/>
        <w:adjustRightInd w:val="0"/>
        <w:snapToGrid w:val="0"/>
        <w:spacing w:after="0" w:line="560" w:lineRule="exact"/>
        <w:ind w:firstLineChars="200" w:firstLine="640"/>
        <w:jc w:val="both"/>
        <w:rPr>
          <w:rFonts w:ascii="Times New Roman" w:eastAsia="方正仿宋_GBK" w:hAnsi="Times New Roman" w:cs="Times New Roman" w:hint="eastAsia"/>
          <w:sz w:val="32"/>
          <w:szCs w:val="32"/>
        </w:rPr>
      </w:pPr>
      <w:r w:rsidRPr="0002104A">
        <w:rPr>
          <w:rFonts w:ascii="Times New Roman" w:eastAsia="方正仿宋_GBK" w:hAnsi="Times New Roman" w:cs="Times New Roman"/>
          <w:sz w:val="32"/>
          <w:szCs w:val="32"/>
        </w:rPr>
        <w:t>项目申请人</w:t>
      </w:r>
      <w:r w:rsidR="00934328" w:rsidRPr="0002104A">
        <w:rPr>
          <w:rFonts w:ascii="Times New Roman" w:eastAsia="方正仿宋_GBK" w:hAnsi="Times New Roman" w:cs="Times New Roman" w:hint="eastAsia"/>
          <w:sz w:val="32"/>
          <w:szCs w:val="32"/>
        </w:rPr>
        <w:t>应为</w:t>
      </w:r>
      <w:r w:rsidR="002C58A1" w:rsidRPr="0002104A">
        <w:rPr>
          <w:rFonts w:ascii="Times New Roman" w:eastAsia="方正仿宋_GBK" w:hAnsi="Times New Roman" w:cs="Times New Roman"/>
          <w:sz w:val="32"/>
          <w:szCs w:val="32"/>
        </w:rPr>
        <w:t>东江实验室全职在岗人员</w:t>
      </w:r>
      <w:r w:rsidR="002C58A1" w:rsidRPr="0002104A">
        <w:rPr>
          <w:rFonts w:ascii="Times New Roman" w:eastAsia="方正仿宋_GBK" w:hAnsi="Times New Roman" w:cs="Times New Roman" w:hint="eastAsia"/>
          <w:sz w:val="32"/>
          <w:szCs w:val="32"/>
        </w:rPr>
        <w:t>，同时应具备以下条件：</w:t>
      </w:r>
    </w:p>
    <w:p w14:paraId="7AC31A85" w14:textId="10C90615" w:rsidR="00E73D8C"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（一）</w:t>
      </w:r>
      <w:r w:rsidR="00E73D8C" w:rsidRPr="0002104A">
        <w:rPr>
          <w:rFonts w:ascii="Times New Roman" w:eastAsia="方正仿宋_GBK" w:hAnsi="Times New Roman" w:cs="Times New Roman"/>
          <w:sz w:val="32"/>
          <w:szCs w:val="32"/>
        </w:rPr>
        <w:t>未作为项目负责人或协调人主持过国家或省级科技计划（专项、基金等）项目。</w:t>
      </w:r>
    </w:p>
    <w:p w14:paraId="43EE3EA5" w14:textId="1DE3B1C6" w:rsidR="00B81331"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（二）</w:t>
      </w:r>
      <w:r w:rsidR="00E73D8C" w:rsidRPr="0002104A">
        <w:rPr>
          <w:rFonts w:ascii="Times New Roman" w:eastAsia="方正仿宋_GBK" w:hAnsi="Times New Roman" w:cs="Times New Roman"/>
          <w:sz w:val="32"/>
          <w:szCs w:val="32"/>
        </w:rPr>
        <w:t>年龄不超过</w:t>
      </w:r>
      <w:r w:rsidR="00E73D8C" w:rsidRPr="0002104A">
        <w:rPr>
          <w:rFonts w:ascii="Times New Roman" w:eastAsia="方正仿宋_GBK" w:hAnsi="Times New Roman" w:cs="Times New Roman"/>
          <w:sz w:val="32"/>
          <w:szCs w:val="32"/>
        </w:rPr>
        <w:t>35</w:t>
      </w:r>
      <w:r w:rsidR="00E73D8C" w:rsidRPr="0002104A">
        <w:rPr>
          <w:rFonts w:ascii="Times New Roman" w:eastAsia="方正仿宋_GBK" w:hAnsi="Times New Roman" w:cs="Times New Roman"/>
          <w:sz w:val="32"/>
          <w:szCs w:val="32"/>
        </w:rPr>
        <w:t>周岁</w:t>
      </w:r>
      <w:r w:rsidR="00E73D8C" w:rsidRPr="0002104A">
        <w:rPr>
          <w:rFonts w:ascii="Times New Roman" w:eastAsia="方正仿宋_GBK" w:hAnsi="Times New Roman" w:cs="Times New Roman"/>
          <w:sz w:val="32"/>
          <w:szCs w:val="32"/>
        </w:rPr>
        <w:t>[</w:t>
      </w:r>
      <w:r w:rsidR="00E73D8C" w:rsidRPr="0002104A">
        <w:rPr>
          <w:rFonts w:ascii="Times New Roman" w:eastAsia="方正仿宋_GBK" w:hAnsi="Times New Roman" w:cs="Times New Roman"/>
          <w:sz w:val="32"/>
          <w:szCs w:val="32"/>
        </w:rPr>
        <w:t>即</w:t>
      </w:r>
      <w:r w:rsidR="00E73D8C" w:rsidRPr="0002104A">
        <w:rPr>
          <w:rFonts w:ascii="Times New Roman" w:eastAsia="方正仿宋_GBK" w:hAnsi="Times New Roman" w:cs="Times New Roman"/>
          <w:sz w:val="32"/>
          <w:szCs w:val="32"/>
        </w:rPr>
        <w:t>1989</w:t>
      </w:r>
      <w:r w:rsidR="00E73D8C" w:rsidRPr="0002104A">
        <w:rPr>
          <w:rFonts w:ascii="Times New Roman" w:eastAsia="方正仿宋_GBK" w:hAnsi="Times New Roman" w:cs="Times New Roman"/>
          <w:sz w:val="32"/>
          <w:szCs w:val="32"/>
        </w:rPr>
        <w:t>年</w:t>
      </w:r>
      <w:r w:rsidR="00E73D8C" w:rsidRPr="0002104A">
        <w:rPr>
          <w:rFonts w:ascii="Times New Roman" w:eastAsia="方正仿宋_GBK" w:hAnsi="Times New Roman" w:cs="Times New Roman"/>
          <w:sz w:val="32"/>
          <w:szCs w:val="32"/>
        </w:rPr>
        <w:t>1</w:t>
      </w:r>
      <w:r w:rsidR="00E73D8C" w:rsidRPr="0002104A">
        <w:rPr>
          <w:rFonts w:ascii="Times New Roman" w:eastAsia="方正仿宋_GBK" w:hAnsi="Times New Roman" w:cs="Times New Roman"/>
          <w:sz w:val="32"/>
          <w:szCs w:val="32"/>
        </w:rPr>
        <w:t>月</w:t>
      </w:r>
      <w:r w:rsidR="00E73D8C" w:rsidRPr="0002104A">
        <w:rPr>
          <w:rFonts w:ascii="Times New Roman" w:eastAsia="方正仿宋_GBK" w:hAnsi="Times New Roman" w:cs="Times New Roman"/>
          <w:sz w:val="32"/>
          <w:szCs w:val="32"/>
        </w:rPr>
        <w:t>1</w:t>
      </w:r>
      <w:r w:rsidR="00E73D8C" w:rsidRPr="0002104A">
        <w:rPr>
          <w:rFonts w:ascii="Times New Roman" w:eastAsia="方正仿宋_GBK" w:hAnsi="Times New Roman" w:cs="Times New Roman"/>
          <w:sz w:val="32"/>
          <w:szCs w:val="32"/>
        </w:rPr>
        <w:t>日（含）以后出生</w:t>
      </w:r>
      <w:r w:rsidR="00E73D8C" w:rsidRPr="0002104A">
        <w:rPr>
          <w:rFonts w:ascii="Times New Roman" w:eastAsia="方正仿宋_GBK" w:hAnsi="Times New Roman" w:cs="Times New Roman"/>
          <w:sz w:val="32"/>
          <w:szCs w:val="32"/>
        </w:rPr>
        <w:t>]</w:t>
      </w:r>
      <w:r w:rsidR="00F707CF" w:rsidRPr="0002104A">
        <w:rPr>
          <w:rFonts w:ascii="Times New Roman" w:eastAsia="方正仿宋_GBK" w:hAnsi="Times New Roman" w:cs="Times New Roman" w:hint="eastAsia"/>
          <w:sz w:val="32"/>
          <w:szCs w:val="32"/>
        </w:rPr>
        <w:t>，</w:t>
      </w:r>
      <w:r w:rsidR="00E73D8C" w:rsidRPr="0002104A">
        <w:rPr>
          <w:rFonts w:ascii="Times New Roman" w:eastAsia="方正仿宋_GBK" w:hAnsi="Times New Roman" w:cs="Times New Roman"/>
          <w:sz w:val="32"/>
          <w:szCs w:val="32"/>
        </w:rPr>
        <w:t>女性放宽至不超过</w:t>
      </w:r>
      <w:r w:rsidR="00E73D8C" w:rsidRPr="0002104A">
        <w:rPr>
          <w:rFonts w:ascii="Times New Roman" w:eastAsia="方正仿宋_GBK" w:hAnsi="Times New Roman" w:cs="Times New Roman"/>
          <w:sz w:val="32"/>
          <w:szCs w:val="32"/>
        </w:rPr>
        <w:t>38</w:t>
      </w:r>
      <w:r w:rsidR="00E73D8C" w:rsidRPr="0002104A">
        <w:rPr>
          <w:rFonts w:ascii="Times New Roman" w:eastAsia="方正仿宋_GBK" w:hAnsi="Times New Roman" w:cs="Times New Roman"/>
          <w:sz w:val="32"/>
          <w:szCs w:val="32"/>
        </w:rPr>
        <w:t>周岁</w:t>
      </w:r>
      <w:r w:rsidR="00E73D8C" w:rsidRPr="0002104A">
        <w:rPr>
          <w:rFonts w:ascii="Times New Roman" w:eastAsia="方正仿宋_GBK" w:hAnsi="Times New Roman" w:cs="Times New Roman"/>
          <w:sz w:val="32"/>
          <w:szCs w:val="32"/>
        </w:rPr>
        <w:t>[</w:t>
      </w:r>
      <w:r w:rsidR="00E73D8C" w:rsidRPr="0002104A">
        <w:rPr>
          <w:rFonts w:ascii="Times New Roman" w:eastAsia="方正仿宋_GBK" w:hAnsi="Times New Roman" w:cs="Times New Roman"/>
          <w:sz w:val="32"/>
          <w:szCs w:val="32"/>
        </w:rPr>
        <w:t>即</w:t>
      </w:r>
      <w:r w:rsidR="00E73D8C" w:rsidRPr="0002104A">
        <w:rPr>
          <w:rFonts w:ascii="Times New Roman" w:eastAsia="方正仿宋_GBK" w:hAnsi="Times New Roman" w:cs="Times New Roman"/>
          <w:sz w:val="32"/>
          <w:szCs w:val="32"/>
        </w:rPr>
        <w:t>1986</w:t>
      </w:r>
      <w:r w:rsidR="00E73D8C" w:rsidRPr="0002104A">
        <w:rPr>
          <w:rFonts w:ascii="Times New Roman" w:eastAsia="方正仿宋_GBK" w:hAnsi="Times New Roman" w:cs="Times New Roman"/>
          <w:sz w:val="32"/>
          <w:szCs w:val="32"/>
        </w:rPr>
        <w:t>年</w:t>
      </w:r>
      <w:r w:rsidR="00E73D8C" w:rsidRPr="0002104A">
        <w:rPr>
          <w:rFonts w:ascii="Times New Roman" w:eastAsia="方正仿宋_GBK" w:hAnsi="Times New Roman" w:cs="Times New Roman"/>
          <w:sz w:val="32"/>
          <w:szCs w:val="32"/>
        </w:rPr>
        <w:t>1</w:t>
      </w:r>
      <w:r w:rsidR="00E73D8C" w:rsidRPr="0002104A">
        <w:rPr>
          <w:rFonts w:ascii="Times New Roman" w:eastAsia="方正仿宋_GBK" w:hAnsi="Times New Roman" w:cs="Times New Roman"/>
          <w:sz w:val="32"/>
          <w:szCs w:val="32"/>
        </w:rPr>
        <w:t>月</w:t>
      </w:r>
      <w:r w:rsidR="00E73D8C" w:rsidRPr="0002104A">
        <w:rPr>
          <w:rFonts w:ascii="Times New Roman" w:eastAsia="方正仿宋_GBK" w:hAnsi="Times New Roman" w:cs="Times New Roman"/>
          <w:sz w:val="32"/>
          <w:szCs w:val="32"/>
        </w:rPr>
        <w:t>1</w:t>
      </w:r>
      <w:r w:rsidR="00E73D8C" w:rsidRPr="0002104A">
        <w:rPr>
          <w:rFonts w:ascii="Times New Roman" w:eastAsia="方正仿宋_GBK" w:hAnsi="Times New Roman" w:cs="Times New Roman"/>
          <w:sz w:val="32"/>
          <w:szCs w:val="32"/>
        </w:rPr>
        <w:t>日（含）以后出生</w:t>
      </w:r>
      <w:r w:rsidR="00E73D8C" w:rsidRPr="0002104A">
        <w:rPr>
          <w:rFonts w:ascii="Times New Roman" w:eastAsia="方正仿宋_GBK" w:hAnsi="Times New Roman" w:cs="Times New Roman"/>
          <w:sz w:val="32"/>
          <w:szCs w:val="32"/>
        </w:rPr>
        <w:t>]</w:t>
      </w:r>
      <w:r w:rsidR="00E73D8C" w:rsidRPr="0002104A">
        <w:rPr>
          <w:rFonts w:ascii="Times New Roman" w:eastAsia="方正仿宋_GBK" w:hAnsi="Times New Roman" w:cs="Times New Roman"/>
          <w:sz w:val="32"/>
          <w:szCs w:val="32"/>
        </w:rPr>
        <w:t>。</w:t>
      </w:r>
    </w:p>
    <w:p w14:paraId="305987DD" w14:textId="23733D11" w:rsidR="00B81331"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（三）</w:t>
      </w:r>
      <w:r w:rsidR="002C58A1" w:rsidRPr="0002104A">
        <w:rPr>
          <w:rFonts w:ascii="Times New Roman" w:eastAsia="方正仿宋_GBK" w:hAnsi="Times New Roman" w:cs="Times New Roman"/>
          <w:sz w:val="32"/>
          <w:szCs w:val="32"/>
        </w:rPr>
        <w:t>具有</w:t>
      </w:r>
      <w:r w:rsidR="002C58A1" w:rsidRPr="0002104A">
        <w:rPr>
          <w:rFonts w:ascii="Times New Roman" w:eastAsia="方正仿宋_GBK" w:hAnsi="Times New Roman" w:cs="Times New Roman" w:hint="eastAsia"/>
          <w:sz w:val="32"/>
          <w:szCs w:val="32"/>
        </w:rPr>
        <w:t>博士</w:t>
      </w:r>
      <w:r w:rsidR="002C58A1" w:rsidRPr="0002104A">
        <w:rPr>
          <w:rFonts w:ascii="Times New Roman" w:eastAsia="方正仿宋_GBK" w:hAnsi="Times New Roman" w:cs="Times New Roman"/>
          <w:sz w:val="32"/>
          <w:szCs w:val="32"/>
        </w:rPr>
        <w:t>学位或</w:t>
      </w:r>
      <w:r w:rsidR="002C58A1" w:rsidRPr="0002104A">
        <w:rPr>
          <w:rFonts w:ascii="Times New Roman" w:eastAsia="方正仿宋_GBK" w:hAnsi="Times New Roman" w:cs="Times New Roman" w:hint="eastAsia"/>
          <w:sz w:val="32"/>
          <w:szCs w:val="32"/>
        </w:rPr>
        <w:t>副高级</w:t>
      </w:r>
      <w:r w:rsidR="002C58A1" w:rsidRPr="0002104A">
        <w:rPr>
          <w:rFonts w:ascii="Times New Roman" w:eastAsia="方正仿宋_GBK" w:hAnsi="Times New Roman" w:cs="Times New Roman"/>
          <w:sz w:val="32"/>
          <w:szCs w:val="32"/>
        </w:rPr>
        <w:t>及以上专业</w:t>
      </w:r>
      <w:r w:rsidR="002C58A1" w:rsidRPr="0002104A">
        <w:rPr>
          <w:rFonts w:ascii="Times New Roman" w:eastAsia="方正仿宋_GBK" w:hAnsi="Times New Roman" w:cs="Times New Roman" w:hint="eastAsia"/>
          <w:sz w:val="32"/>
          <w:szCs w:val="32"/>
        </w:rPr>
        <w:t>技术职务（职称）</w:t>
      </w:r>
      <w:r w:rsidR="00693871" w:rsidRPr="0002104A">
        <w:rPr>
          <w:rFonts w:ascii="Times New Roman" w:eastAsia="方正仿宋_GBK" w:hAnsi="Times New Roman" w:cs="Times New Roman"/>
          <w:sz w:val="32"/>
          <w:szCs w:val="32"/>
        </w:rPr>
        <w:t>。</w:t>
      </w:r>
    </w:p>
    <w:p w14:paraId="4F38963F" w14:textId="77777777" w:rsidR="00B81331"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（四）申请为在站博士后研究人员的，应合理安排研究时间，保障项目顺利实施。</w:t>
      </w:r>
    </w:p>
    <w:p w14:paraId="00A2A211" w14:textId="05B01595" w:rsidR="004F201A" w:rsidRPr="0002104A" w:rsidRDefault="00693871"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（五）</w:t>
      </w:r>
      <w:r w:rsidR="004F201A" w:rsidRPr="0002104A">
        <w:rPr>
          <w:rFonts w:ascii="Times New Roman" w:eastAsia="方正仿宋_GBK" w:hAnsi="Times New Roman" w:cs="Times New Roman"/>
          <w:sz w:val="32"/>
          <w:szCs w:val="32"/>
        </w:rPr>
        <w:t>符合通知正文的申报要求。</w:t>
      </w:r>
    </w:p>
    <w:p w14:paraId="63386DF0"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黑体" w:hAnsi="Times New Roman" w:cs="Times New Roman"/>
          <w:sz w:val="32"/>
          <w:szCs w:val="32"/>
        </w:rPr>
      </w:pPr>
      <w:r w:rsidRPr="0002104A">
        <w:rPr>
          <w:rFonts w:ascii="Times New Roman" w:eastAsia="黑体" w:hAnsi="Times New Roman" w:cs="Times New Roman"/>
          <w:sz w:val="32"/>
          <w:szCs w:val="32"/>
        </w:rPr>
        <w:t>二、资助领域及方向</w:t>
      </w:r>
    </w:p>
    <w:p w14:paraId="498DE501" w14:textId="77777777" w:rsidR="000D6B93" w:rsidRPr="0002104A" w:rsidRDefault="000D6B93"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lastRenderedPageBreak/>
        <w:t>符合条件的申请人可在以下领域、方向自主选题进行申报。</w:t>
      </w:r>
    </w:p>
    <w:p w14:paraId="06DE76B1" w14:textId="4ED12BE6"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（一）先进核能系统关键技术领域</w:t>
      </w:r>
    </w:p>
    <w:p w14:paraId="1F7C2A5C"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研究方向包括次临界反应堆技术、射频超导技术、高功率散裂靶技术、核能材料研发及分析检测技术、重离子驱动的惯性约束聚变前期研究等。</w:t>
      </w:r>
    </w:p>
    <w:p w14:paraId="7971DEE4"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（二）核能技术应用研究领域</w:t>
      </w:r>
    </w:p>
    <w:p w14:paraId="2080B802"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研究方向包括重离子微孔膜技术、高效率同位素电池技术以及具有市场转化应用前景的其他核能技术研发。</w:t>
      </w:r>
    </w:p>
    <w:p w14:paraId="051FDCDA"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（三）基于先进加速器的精准放疗研究领域</w:t>
      </w:r>
    </w:p>
    <w:p w14:paraId="32684C8C"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研究方向包括小型化重离子治疗装置关键技术、</w:t>
      </w:r>
      <w:r w:rsidRPr="0002104A">
        <w:rPr>
          <w:rFonts w:ascii="Times New Roman" w:eastAsia="方正仿宋_GBK" w:hAnsi="Times New Roman" w:cs="Times New Roman"/>
          <w:sz w:val="32"/>
          <w:szCs w:val="32"/>
        </w:rPr>
        <w:t>α</w:t>
      </w:r>
      <w:r w:rsidRPr="0002104A">
        <w:rPr>
          <w:rFonts w:ascii="Times New Roman" w:eastAsia="方正仿宋_GBK" w:hAnsi="Times New Roman" w:cs="Times New Roman"/>
          <w:sz w:val="32"/>
          <w:szCs w:val="32"/>
        </w:rPr>
        <w:t>同位素生产技术、靶向药物技术等。</w:t>
      </w:r>
    </w:p>
    <w:p w14:paraId="664D56EC"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（四）石化能源清洁高效利用研究领域</w:t>
      </w:r>
    </w:p>
    <w:p w14:paraId="2EB98159"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研究方向包括石化能源气体分离回收、低碳烃高值化利用、碳捕集利用、光学级高端材料制备、电子化学品制备等新技术。</w:t>
      </w:r>
    </w:p>
    <w:p w14:paraId="15B8F116"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黑体" w:hAnsi="Times New Roman" w:cs="Times New Roman"/>
          <w:sz w:val="32"/>
          <w:szCs w:val="32"/>
        </w:rPr>
      </w:pPr>
      <w:r w:rsidRPr="0002104A">
        <w:rPr>
          <w:rFonts w:ascii="Times New Roman" w:eastAsia="黑体" w:hAnsi="Times New Roman" w:cs="Times New Roman"/>
          <w:sz w:val="32"/>
          <w:szCs w:val="32"/>
        </w:rPr>
        <w:t>三、资助强度与期限</w:t>
      </w:r>
    </w:p>
    <w:p w14:paraId="730586C5" w14:textId="0FF1157D" w:rsidR="004F201A" w:rsidRPr="0002104A" w:rsidRDefault="004F201A"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卓越青年项目资助强度为</w:t>
      </w:r>
      <w:r w:rsidR="002F75E8" w:rsidRPr="0002104A">
        <w:rPr>
          <w:rFonts w:ascii="Times New Roman" w:eastAsia="方正仿宋_GBK" w:hAnsi="Times New Roman" w:cs="Times New Roman"/>
          <w:sz w:val="32"/>
          <w:szCs w:val="32"/>
        </w:rPr>
        <w:t>15</w:t>
      </w:r>
      <w:r w:rsidRPr="0002104A">
        <w:rPr>
          <w:rFonts w:ascii="Times New Roman" w:eastAsia="方正仿宋_GBK" w:hAnsi="Times New Roman" w:cs="Times New Roman"/>
          <w:sz w:val="32"/>
          <w:szCs w:val="32"/>
        </w:rPr>
        <w:t>万元</w:t>
      </w:r>
      <w:r w:rsidRPr="0002104A">
        <w:rPr>
          <w:rFonts w:ascii="Times New Roman" w:eastAsia="方正仿宋_GBK" w:hAnsi="Times New Roman" w:cs="Times New Roman"/>
          <w:sz w:val="32"/>
          <w:szCs w:val="32"/>
        </w:rPr>
        <w:t>/</w:t>
      </w:r>
      <w:r w:rsidRPr="0002104A">
        <w:rPr>
          <w:rFonts w:ascii="Times New Roman" w:eastAsia="方正仿宋_GBK" w:hAnsi="Times New Roman" w:cs="Times New Roman"/>
          <w:sz w:val="32"/>
          <w:szCs w:val="32"/>
        </w:rPr>
        <w:t>项，实施周期</w:t>
      </w:r>
      <w:r w:rsidR="00F62607" w:rsidRPr="0002104A">
        <w:rPr>
          <w:rFonts w:ascii="Times New Roman" w:eastAsia="方正仿宋_GBK" w:hAnsi="Times New Roman" w:cs="Times New Roman"/>
          <w:sz w:val="32"/>
          <w:szCs w:val="32"/>
        </w:rPr>
        <w:t>一般为</w:t>
      </w:r>
      <w:r w:rsidR="007F7110" w:rsidRPr="0002104A">
        <w:rPr>
          <w:rFonts w:ascii="Times New Roman" w:eastAsia="方正仿宋_GBK" w:hAnsi="Times New Roman" w:cs="Times New Roman" w:hint="eastAsia"/>
          <w:sz w:val="32"/>
          <w:szCs w:val="32"/>
        </w:rPr>
        <w:t>2</w:t>
      </w:r>
      <w:r w:rsidR="007F7110" w:rsidRPr="0002104A">
        <w:rPr>
          <w:rFonts w:ascii="Times New Roman" w:eastAsia="方正仿宋_GBK" w:hAnsi="Times New Roman" w:cs="Times New Roman"/>
          <w:sz w:val="32"/>
          <w:szCs w:val="32"/>
        </w:rPr>
        <w:t>-</w:t>
      </w:r>
      <w:r w:rsidRPr="0002104A">
        <w:rPr>
          <w:rFonts w:ascii="Times New Roman" w:eastAsia="方正仿宋_GBK" w:hAnsi="Times New Roman" w:cs="Times New Roman"/>
          <w:sz w:val="32"/>
          <w:szCs w:val="32"/>
        </w:rPr>
        <w:t>3</w:t>
      </w:r>
      <w:r w:rsidRPr="0002104A">
        <w:rPr>
          <w:rFonts w:ascii="Times New Roman" w:eastAsia="方正仿宋_GBK" w:hAnsi="Times New Roman" w:cs="Times New Roman"/>
          <w:sz w:val="32"/>
          <w:szCs w:val="32"/>
        </w:rPr>
        <w:t>年，项目经费一次性</w:t>
      </w:r>
      <w:r w:rsidR="00F62607" w:rsidRPr="0002104A">
        <w:rPr>
          <w:rFonts w:ascii="Times New Roman" w:eastAsia="方正仿宋_GBK" w:hAnsi="Times New Roman" w:cs="Times New Roman"/>
          <w:sz w:val="32"/>
          <w:szCs w:val="32"/>
        </w:rPr>
        <w:t>拨付</w:t>
      </w:r>
      <w:r w:rsidRPr="0002104A">
        <w:rPr>
          <w:rFonts w:ascii="Times New Roman" w:eastAsia="方正仿宋_GBK" w:hAnsi="Times New Roman" w:cs="Times New Roman"/>
          <w:sz w:val="32"/>
          <w:szCs w:val="32"/>
        </w:rPr>
        <w:t>。</w:t>
      </w:r>
    </w:p>
    <w:p w14:paraId="332D2868" w14:textId="77777777" w:rsidR="004F201A" w:rsidRPr="0002104A" w:rsidRDefault="004F201A" w:rsidP="0002104A">
      <w:pPr>
        <w:widowControl/>
        <w:adjustRightInd w:val="0"/>
        <w:snapToGrid w:val="0"/>
        <w:spacing w:after="0" w:line="560" w:lineRule="exact"/>
        <w:ind w:firstLineChars="200" w:firstLine="640"/>
        <w:jc w:val="both"/>
        <w:rPr>
          <w:rFonts w:ascii="Times New Roman" w:eastAsia="黑体" w:hAnsi="Times New Roman" w:cs="Times New Roman"/>
          <w:sz w:val="32"/>
          <w:szCs w:val="32"/>
        </w:rPr>
      </w:pPr>
      <w:r w:rsidRPr="0002104A">
        <w:rPr>
          <w:rFonts w:ascii="Times New Roman" w:eastAsia="黑体" w:hAnsi="Times New Roman" w:cs="Times New Roman"/>
          <w:sz w:val="32"/>
          <w:szCs w:val="32"/>
        </w:rPr>
        <w:t>四、预期成果要求</w:t>
      </w:r>
    </w:p>
    <w:p w14:paraId="6673E39D" w14:textId="37E5C1E6" w:rsidR="004F201A" w:rsidRPr="0002104A" w:rsidRDefault="00F62607"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项目负责人独立研究能力和承担本学科领域省部级以上科技计划、基金项目的能力有较大提升；</w:t>
      </w:r>
      <w:r w:rsidR="008103C3" w:rsidRPr="0002104A">
        <w:rPr>
          <w:rFonts w:ascii="Times New Roman" w:eastAsia="方正仿宋_GBK" w:hAnsi="Times New Roman" w:cs="Times New Roman" w:hint="eastAsia"/>
          <w:sz w:val="32"/>
          <w:szCs w:val="32"/>
        </w:rPr>
        <w:t>在国内外期刊上发表具有较高学术质量的论文不少于</w:t>
      </w:r>
      <w:r w:rsidR="008103C3" w:rsidRPr="0002104A">
        <w:rPr>
          <w:rFonts w:ascii="Times New Roman" w:eastAsia="方正仿宋_GBK" w:hAnsi="Times New Roman" w:cs="Times New Roman"/>
          <w:sz w:val="32"/>
          <w:szCs w:val="32"/>
        </w:rPr>
        <w:t>2</w:t>
      </w:r>
      <w:r w:rsidR="008103C3" w:rsidRPr="0002104A">
        <w:rPr>
          <w:rFonts w:ascii="Times New Roman" w:eastAsia="方正仿宋_GBK" w:hAnsi="Times New Roman" w:cs="Times New Roman"/>
          <w:sz w:val="32"/>
          <w:szCs w:val="32"/>
        </w:rPr>
        <w:t>篇，或申请</w:t>
      </w:r>
      <w:r w:rsidR="008103C3" w:rsidRPr="0002104A">
        <w:rPr>
          <w:rFonts w:ascii="Times New Roman" w:eastAsia="方正仿宋_GBK" w:hAnsi="Times New Roman" w:cs="Times New Roman" w:hint="eastAsia"/>
          <w:sz w:val="32"/>
          <w:szCs w:val="32"/>
        </w:rPr>
        <w:t>相关发明专利不少于</w:t>
      </w:r>
      <w:r w:rsidR="008103C3" w:rsidRPr="0002104A">
        <w:rPr>
          <w:rFonts w:ascii="Times New Roman" w:eastAsia="方正仿宋_GBK" w:hAnsi="Times New Roman" w:cs="Times New Roman"/>
          <w:sz w:val="32"/>
          <w:szCs w:val="32"/>
        </w:rPr>
        <w:t>1</w:t>
      </w:r>
      <w:r w:rsidR="008103C3" w:rsidRPr="0002104A">
        <w:rPr>
          <w:rFonts w:ascii="Times New Roman" w:eastAsia="方正仿宋_GBK" w:hAnsi="Times New Roman" w:cs="Times New Roman"/>
          <w:sz w:val="32"/>
          <w:szCs w:val="32"/>
        </w:rPr>
        <w:t>件。</w:t>
      </w:r>
      <w:r w:rsidRPr="0002104A">
        <w:rPr>
          <w:rFonts w:ascii="Times New Roman" w:eastAsia="方正仿宋_GBK" w:hAnsi="Times New Roman" w:cs="Times New Roman"/>
          <w:sz w:val="32"/>
          <w:szCs w:val="32"/>
        </w:rPr>
        <w:t>项目成果形式以论文、专著、专利、人才</w:t>
      </w:r>
      <w:r w:rsidRPr="0002104A">
        <w:rPr>
          <w:rFonts w:ascii="Times New Roman" w:eastAsia="方正仿宋_GBK" w:hAnsi="Times New Roman" w:cs="Times New Roman"/>
          <w:sz w:val="32"/>
          <w:szCs w:val="32"/>
        </w:rPr>
        <w:lastRenderedPageBreak/>
        <w:t>培养、国家项目获取、国际交流、学术贡献、科技报告等形式为主。</w:t>
      </w:r>
    </w:p>
    <w:p w14:paraId="0854F60C" w14:textId="743B6E1E" w:rsidR="00495AC1" w:rsidRPr="0002104A" w:rsidRDefault="00A9779B" w:rsidP="0002104A">
      <w:pPr>
        <w:widowControl/>
        <w:shd w:val="clear" w:color="auto" w:fill="FFFFFF"/>
        <w:adjustRightInd w:val="0"/>
        <w:snapToGrid w:val="0"/>
        <w:spacing w:after="0" w:line="560" w:lineRule="exact"/>
        <w:ind w:firstLineChars="200" w:firstLine="640"/>
        <w:jc w:val="both"/>
        <w:rPr>
          <w:rFonts w:ascii="Times New Roman" w:eastAsia="黑体" w:hAnsi="Times New Roman" w:cs="Times New Roman"/>
          <w:sz w:val="32"/>
          <w:szCs w:val="32"/>
        </w:rPr>
      </w:pPr>
      <w:r w:rsidRPr="0002104A">
        <w:rPr>
          <w:rFonts w:ascii="Times New Roman" w:eastAsia="黑体" w:hAnsi="Times New Roman" w:cs="Times New Roman"/>
          <w:sz w:val="32"/>
          <w:szCs w:val="32"/>
        </w:rPr>
        <w:t>五</w:t>
      </w:r>
      <w:r w:rsidR="000D6B93" w:rsidRPr="0002104A">
        <w:rPr>
          <w:rFonts w:ascii="Times New Roman" w:eastAsia="黑体" w:hAnsi="Times New Roman" w:cs="Times New Roman"/>
          <w:sz w:val="32"/>
          <w:szCs w:val="32"/>
        </w:rPr>
        <w:t>、有关说明</w:t>
      </w:r>
    </w:p>
    <w:p w14:paraId="2DE0CDD7" w14:textId="1817984B" w:rsidR="00F62607" w:rsidRPr="0002104A" w:rsidRDefault="001E01D6"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bookmarkStart w:id="0" w:name="_GoBack"/>
      <w:r w:rsidRPr="0002104A">
        <w:rPr>
          <w:rFonts w:ascii="Times New Roman" w:eastAsia="方正仿宋_GBK" w:hAnsi="Times New Roman" w:cs="Times New Roman"/>
          <w:sz w:val="32"/>
          <w:szCs w:val="32"/>
        </w:rPr>
        <w:t>（一）</w:t>
      </w:r>
      <w:r w:rsidR="00F62607" w:rsidRPr="0002104A">
        <w:rPr>
          <w:rFonts w:ascii="Times New Roman" w:eastAsia="方正仿宋_GBK" w:hAnsi="Times New Roman" w:cs="Times New Roman"/>
          <w:sz w:val="32"/>
          <w:szCs w:val="32"/>
        </w:rPr>
        <w:t>所有青年基金项目统一评审、择优立项。</w:t>
      </w:r>
    </w:p>
    <w:p w14:paraId="7F5A1DF3" w14:textId="13B92BBB" w:rsidR="001A7ECF" w:rsidRPr="0002104A" w:rsidRDefault="001E01D6" w:rsidP="0002104A">
      <w:pPr>
        <w:widowControl/>
        <w:adjustRightInd w:val="0"/>
        <w:snapToGrid w:val="0"/>
        <w:spacing w:after="0" w:line="560" w:lineRule="exact"/>
        <w:ind w:firstLineChars="200" w:firstLine="640"/>
        <w:jc w:val="both"/>
        <w:rPr>
          <w:rFonts w:ascii="Times New Roman" w:eastAsia="方正仿宋_GBK" w:hAnsi="Times New Roman" w:cs="Times New Roman"/>
          <w:sz w:val="32"/>
          <w:szCs w:val="32"/>
        </w:rPr>
      </w:pPr>
      <w:r w:rsidRPr="0002104A">
        <w:rPr>
          <w:rFonts w:ascii="Times New Roman" w:eastAsia="方正仿宋_GBK" w:hAnsi="Times New Roman" w:cs="Times New Roman"/>
          <w:sz w:val="32"/>
          <w:szCs w:val="32"/>
        </w:rPr>
        <w:t>（二）</w:t>
      </w:r>
      <w:r w:rsidR="000D6B93" w:rsidRPr="0002104A">
        <w:rPr>
          <w:rFonts w:ascii="Times New Roman" w:eastAsia="方正仿宋_GBK" w:hAnsi="Times New Roman" w:cs="Times New Roman"/>
          <w:sz w:val="32"/>
          <w:szCs w:val="32"/>
        </w:rPr>
        <w:t>项目立项公示前，申请人已获得省级及以上科技计划（专项、基金等）项目立项的不予资助。</w:t>
      </w:r>
      <w:bookmarkEnd w:id="0"/>
    </w:p>
    <w:sectPr w:rsidR="001A7ECF" w:rsidRPr="000210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C5D61" w14:textId="77777777" w:rsidR="00C20AE2" w:rsidRDefault="00C20AE2" w:rsidP="00B26129">
      <w:pPr>
        <w:spacing w:after="0" w:line="240" w:lineRule="auto"/>
      </w:pPr>
      <w:r>
        <w:separator/>
      </w:r>
    </w:p>
  </w:endnote>
  <w:endnote w:type="continuationSeparator" w:id="0">
    <w:p w14:paraId="2E51B313" w14:textId="77777777" w:rsidR="00C20AE2" w:rsidRDefault="00C20AE2" w:rsidP="00B2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2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CDBDB" w14:textId="77777777" w:rsidR="00C20AE2" w:rsidRDefault="00C20AE2" w:rsidP="00B26129">
      <w:pPr>
        <w:spacing w:after="0" w:line="240" w:lineRule="auto"/>
      </w:pPr>
      <w:r>
        <w:separator/>
      </w:r>
    </w:p>
  </w:footnote>
  <w:footnote w:type="continuationSeparator" w:id="0">
    <w:p w14:paraId="28BFA3EF" w14:textId="77777777" w:rsidR="00C20AE2" w:rsidRDefault="00C20AE2" w:rsidP="00B261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229C0"/>
    <w:multiLevelType w:val="hybridMultilevel"/>
    <w:tmpl w:val="372AC4E8"/>
    <w:lvl w:ilvl="0" w:tplc="455AF77E">
      <w:start w:val="1"/>
      <w:numFmt w:val="japaneseCounting"/>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0D231CAD"/>
    <w:multiLevelType w:val="hybridMultilevel"/>
    <w:tmpl w:val="7FFA080E"/>
    <w:lvl w:ilvl="0" w:tplc="3C2E0170">
      <w:start w:val="1"/>
      <w:numFmt w:val="japaneseCounting"/>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0FA72EA1"/>
    <w:multiLevelType w:val="hybridMultilevel"/>
    <w:tmpl w:val="E7A8CED6"/>
    <w:lvl w:ilvl="0" w:tplc="BDCA9808">
      <w:start w:val="1"/>
      <w:numFmt w:val="japaneseCounting"/>
      <w:lvlText w:val="%1、"/>
      <w:lvlJc w:val="left"/>
      <w:pPr>
        <w:ind w:left="1360" w:hanging="720"/>
      </w:pPr>
      <w:rPr>
        <w:rFonts w:cs="Times New Roman"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3" w15:restartNumberingAfterBreak="0">
    <w:nsid w:val="32B74774"/>
    <w:multiLevelType w:val="hybridMultilevel"/>
    <w:tmpl w:val="25A46FA6"/>
    <w:lvl w:ilvl="0" w:tplc="B596D2DE">
      <w:start w:val="1"/>
      <w:numFmt w:val="japaneseCounting"/>
      <w:lvlText w:val="%1、"/>
      <w:lvlJc w:val="left"/>
      <w:pPr>
        <w:ind w:left="1260" w:hanging="72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4" w15:restartNumberingAfterBreak="0">
    <w:nsid w:val="3F752836"/>
    <w:multiLevelType w:val="hybridMultilevel"/>
    <w:tmpl w:val="5D4EED52"/>
    <w:lvl w:ilvl="0" w:tplc="4D8416A0">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4BB5EC1"/>
    <w:multiLevelType w:val="hybridMultilevel"/>
    <w:tmpl w:val="5AACE832"/>
    <w:lvl w:ilvl="0" w:tplc="5E4855A0">
      <w:start w:val="1"/>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6" w15:restartNumberingAfterBreak="0">
    <w:nsid w:val="59CB088E"/>
    <w:multiLevelType w:val="hybridMultilevel"/>
    <w:tmpl w:val="7696D196"/>
    <w:lvl w:ilvl="0" w:tplc="0C22B6EE">
      <w:start w:val="1"/>
      <w:numFmt w:val="japaneseCounting"/>
      <w:lvlText w:val="%1、"/>
      <w:lvlJc w:val="left"/>
      <w:pPr>
        <w:ind w:left="1260" w:hanging="72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7" w15:restartNumberingAfterBreak="0">
    <w:nsid w:val="5C6C6DE8"/>
    <w:multiLevelType w:val="hybridMultilevel"/>
    <w:tmpl w:val="7CA8AFBA"/>
    <w:lvl w:ilvl="0" w:tplc="399C8DC0">
      <w:start w:val="1"/>
      <w:numFmt w:val="japaneseCounting"/>
      <w:lvlText w:val="%1、"/>
      <w:lvlJc w:val="left"/>
      <w:pPr>
        <w:ind w:left="1260" w:hanging="72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8" w15:restartNumberingAfterBreak="0">
    <w:nsid w:val="6C2C1CD4"/>
    <w:multiLevelType w:val="hybridMultilevel"/>
    <w:tmpl w:val="C5F62074"/>
    <w:lvl w:ilvl="0" w:tplc="303600DE">
      <w:start w:val="1"/>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9" w15:restartNumberingAfterBreak="0">
    <w:nsid w:val="74220D19"/>
    <w:multiLevelType w:val="hybridMultilevel"/>
    <w:tmpl w:val="EA6E10A8"/>
    <w:lvl w:ilvl="0" w:tplc="8A7AE404">
      <w:start w:val="1"/>
      <w:numFmt w:val="japaneseCounting"/>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abstractNumId w:val="7"/>
  </w:num>
  <w:num w:numId="2">
    <w:abstractNumId w:val="3"/>
  </w:num>
  <w:num w:numId="3">
    <w:abstractNumId w:val="6"/>
  </w:num>
  <w:num w:numId="4">
    <w:abstractNumId w:val="4"/>
  </w:num>
  <w:num w:numId="5">
    <w:abstractNumId w:val="2"/>
  </w:num>
  <w:num w:numId="6">
    <w:abstractNumId w:val="0"/>
  </w:num>
  <w:num w:numId="7">
    <w:abstractNumId w:val="9"/>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33"/>
    <w:rsid w:val="0002104A"/>
    <w:rsid w:val="000649FD"/>
    <w:rsid w:val="000A0108"/>
    <w:rsid w:val="000D6B93"/>
    <w:rsid w:val="000E7762"/>
    <w:rsid w:val="00101C82"/>
    <w:rsid w:val="00103C5E"/>
    <w:rsid w:val="001150CD"/>
    <w:rsid w:val="00153043"/>
    <w:rsid w:val="001A7ECF"/>
    <w:rsid w:val="001E01D6"/>
    <w:rsid w:val="0021176F"/>
    <w:rsid w:val="00226FF1"/>
    <w:rsid w:val="0029496D"/>
    <w:rsid w:val="002C58A1"/>
    <w:rsid w:val="002C7B4D"/>
    <w:rsid w:val="002F75E8"/>
    <w:rsid w:val="00370637"/>
    <w:rsid w:val="003841AC"/>
    <w:rsid w:val="003B4EA1"/>
    <w:rsid w:val="00437924"/>
    <w:rsid w:val="0044201A"/>
    <w:rsid w:val="00473C25"/>
    <w:rsid w:val="00495AC1"/>
    <w:rsid w:val="004F201A"/>
    <w:rsid w:val="004F60E7"/>
    <w:rsid w:val="00591B8A"/>
    <w:rsid w:val="005B0717"/>
    <w:rsid w:val="00636860"/>
    <w:rsid w:val="00637D09"/>
    <w:rsid w:val="006419FD"/>
    <w:rsid w:val="00693871"/>
    <w:rsid w:val="00697394"/>
    <w:rsid w:val="006A583A"/>
    <w:rsid w:val="006C2DEF"/>
    <w:rsid w:val="006C5BDA"/>
    <w:rsid w:val="00700076"/>
    <w:rsid w:val="00706995"/>
    <w:rsid w:val="007274F8"/>
    <w:rsid w:val="00765D30"/>
    <w:rsid w:val="00781216"/>
    <w:rsid w:val="007865BE"/>
    <w:rsid w:val="007B4A6C"/>
    <w:rsid w:val="007B622E"/>
    <w:rsid w:val="007F7110"/>
    <w:rsid w:val="008103C3"/>
    <w:rsid w:val="00844515"/>
    <w:rsid w:val="008723F5"/>
    <w:rsid w:val="00904B3E"/>
    <w:rsid w:val="00934328"/>
    <w:rsid w:val="00943F16"/>
    <w:rsid w:val="00982685"/>
    <w:rsid w:val="009D1403"/>
    <w:rsid w:val="009F11E5"/>
    <w:rsid w:val="009F4C3E"/>
    <w:rsid w:val="00A52E0A"/>
    <w:rsid w:val="00A9779B"/>
    <w:rsid w:val="00AA5843"/>
    <w:rsid w:val="00AD6E82"/>
    <w:rsid w:val="00AF78E0"/>
    <w:rsid w:val="00B156FE"/>
    <w:rsid w:val="00B26129"/>
    <w:rsid w:val="00B44340"/>
    <w:rsid w:val="00B7406A"/>
    <w:rsid w:val="00B81331"/>
    <w:rsid w:val="00BC5F05"/>
    <w:rsid w:val="00BF616E"/>
    <w:rsid w:val="00C20AE2"/>
    <w:rsid w:val="00C64472"/>
    <w:rsid w:val="00CF0ABE"/>
    <w:rsid w:val="00D7272C"/>
    <w:rsid w:val="00E024D3"/>
    <w:rsid w:val="00E33BAE"/>
    <w:rsid w:val="00E43F33"/>
    <w:rsid w:val="00E73D8C"/>
    <w:rsid w:val="00E93301"/>
    <w:rsid w:val="00E9773B"/>
    <w:rsid w:val="00EC353C"/>
    <w:rsid w:val="00F379F8"/>
    <w:rsid w:val="00F62607"/>
    <w:rsid w:val="00F707CF"/>
    <w:rsid w:val="00F93AB1"/>
    <w:rsid w:val="00FD4875"/>
    <w:rsid w:val="00FE4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4F88D"/>
  <w15:chartTrackingRefBased/>
  <w15:docId w15:val="{9CA26B4C-B6AA-42B5-A25D-3A573E2E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E43F3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43F3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E43F3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43F3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43F3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43F3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43F3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43F3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43F3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43F3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43F3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E43F3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43F33"/>
    <w:rPr>
      <w:rFonts w:cstheme="majorBidi"/>
      <w:color w:val="0F4761" w:themeColor="accent1" w:themeShade="BF"/>
      <w:sz w:val="28"/>
      <w:szCs w:val="28"/>
    </w:rPr>
  </w:style>
  <w:style w:type="character" w:customStyle="1" w:styleId="50">
    <w:name w:val="标题 5 字符"/>
    <w:basedOn w:val="a0"/>
    <w:link w:val="5"/>
    <w:uiPriority w:val="9"/>
    <w:semiHidden/>
    <w:rsid w:val="00E43F33"/>
    <w:rPr>
      <w:rFonts w:cstheme="majorBidi"/>
      <w:color w:val="0F4761" w:themeColor="accent1" w:themeShade="BF"/>
      <w:sz w:val="24"/>
    </w:rPr>
  </w:style>
  <w:style w:type="character" w:customStyle="1" w:styleId="60">
    <w:name w:val="标题 6 字符"/>
    <w:basedOn w:val="a0"/>
    <w:link w:val="6"/>
    <w:uiPriority w:val="9"/>
    <w:semiHidden/>
    <w:rsid w:val="00E43F33"/>
    <w:rPr>
      <w:rFonts w:cstheme="majorBidi"/>
      <w:b/>
      <w:bCs/>
      <w:color w:val="0F4761" w:themeColor="accent1" w:themeShade="BF"/>
    </w:rPr>
  </w:style>
  <w:style w:type="character" w:customStyle="1" w:styleId="70">
    <w:name w:val="标题 7 字符"/>
    <w:basedOn w:val="a0"/>
    <w:link w:val="7"/>
    <w:uiPriority w:val="9"/>
    <w:semiHidden/>
    <w:rsid w:val="00E43F33"/>
    <w:rPr>
      <w:rFonts w:cstheme="majorBidi"/>
      <w:b/>
      <w:bCs/>
      <w:color w:val="595959" w:themeColor="text1" w:themeTint="A6"/>
    </w:rPr>
  </w:style>
  <w:style w:type="character" w:customStyle="1" w:styleId="80">
    <w:name w:val="标题 8 字符"/>
    <w:basedOn w:val="a0"/>
    <w:link w:val="8"/>
    <w:uiPriority w:val="9"/>
    <w:semiHidden/>
    <w:rsid w:val="00E43F33"/>
    <w:rPr>
      <w:rFonts w:cstheme="majorBidi"/>
      <w:color w:val="595959" w:themeColor="text1" w:themeTint="A6"/>
    </w:rPr>
  </w:style>
  <w:style w:type="character" w:customStyle="1" w:styleId="90">
    <w:name w:val="标题 9 字符"/>
    <w:basedOn w:val="a0"/>
    <w:link w:val="9"/>
    <w:uiPriority w:val="9"/>
    <w:semiHidden/>
    <w:rsid w:val="00E43F33"/>
    <w:rPr>
      <w:rFonts w:eastAsiaTheme="majorEastAsia" w:cstheme="majorBidi"/>
      <w:color w:val="595959" w:themeColor="text1" w:themeTint="A6"/>
    </w:rPr>
  </w:style>
  <w:style w:type="paragraph" w:styleId="a3">
    <w:name w:val="Title"/>
    <w:basedOn w:val="a"/>
    <w:next w:val="a"/>
    <w:link w:val="a4"/>
    <w:uiPriority w:val="10"/>
    <w:qFormat/>
    <w:rsid w:val="00E43F3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43F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3F3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43F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3F33"/>
    <w:pPr>
      <w:spacing w:before="160"/>
      <w:jc w:val="center"/>
    </w:pPr>
    <w:rPr>
      <w:i/>
      <w:iCs/>
      <w:color w:val="404040" w:themeColor="text1" w:themeTint="BF"/>
    </w:rPr>
  </w:style>
  <w:style w:type="character" w:customStyle="1" w:styleId="a8">
    <w:name w:val="引用 字符"/>
    <w:basedOn w:val="a0"/>
    <w:link w:val="a7"/>
    <w:uiPriority w:val="29"/>
    <w:rsid w:val="00E43F33"/>
    <w:rPr>
      <w:i/>
      <w:iCs/>
      <w:color w:val="404040" w:themeColor="text1" w:themeTint="BF"/>
    </w:rPr>
  </w:style>
  <w:style w:type="paragraph" w:styleId="a9">
    <w:name w:val="List Paragraph"/>
    <w:basedOn w:val="a"/>
    <w:uiPriority w:val="34"/>
    <w:qFormat/>
    <w:rsid w:val="00E43F33"/>
    <w:pPr>
      <w:ind w:left="720"/>
      <w:contextualSpacing/>
    </w:pPr>
  </w:style>
  <w:style w:type="character" w:styleId="aa">
    <w:name w:val="Intense Emphasis"/>
    <w:basedOn w:val="a0"/>
    <w:uiPriority w:val="21"/>
    <w:qFormat/>
    <w:rsid w:val="00E43F33"/>
    <w:rPr>
      <w:i/>
      <w:iCs/>
      <w:color w:val="0F4761" w:themeColor="accent1" w:themeShade="BF"/>
    </w:rPr>
  </w:style>
  <w:style w:type="paragraph" w:styleId="ab">
    <w:name w:val="Intense Quote"/>
    <w:basedOn w:val="a"/>
    <w:next w:val="a"/>
    <w:link w:val="ac"/>
    <w:uiPriority w:val="30"/>
    <w:qFormat/>
    <w:rsid w:val="00E43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43F33"/>
    <w:rPr>
      <w:i/>
      <w:iCs/>
      <w:color w:val="0F4761" w:themeColor="accent1" w:themeShade="BF"/>
    </w:rPr>
  </w:style>
  <w:style w:type="character" w:styleId="ad">
    <w:name w:val="Intense Reference"/>
    <w:basedOn w:val="a0"/>
    <w:uiPriority w:val="32"/>
    <w:qFormat/>
    <w:rsid w:val="00E43F33"/>
    <w:rPr>
      <w:b/>
      <w:bCs/>
      <w:smallCaps/>
      <w:color w:val="0F4761" w:themeColor="accent1" w:themeShade="BF"/>
      <w:spacing w:val="5"/>
    </w:rPr>
  </w:style>
  <w:style w:type="paragraph" w:styleId="ae">
    <w:name w:val="header"/>
    <w:basedOn w:val="a"/>
    <w:link w:val="af"/>
    <w:uiPriority w:val="99"/>
    <w:unhideWhenUsed/>
    <w:rsid w:val="00B2612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26129"/>
    <w:rPr>
      <w:sz w:val="18"/>
      <w:szCs w:val="18"/>
    </w:rPr>
  </w:style>
  <w:style w:type="paragraph" w:styleId="af0">
    <w:name w:val="footer"/>
    <w:basedOn w:val="a"/>
    <w:link w:val="af1"/>
    <w:uiPriority w:val="99"/>
    <w:unhideWhenUsed/>
    <w:rsid w:val="00B2612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26129"/>
    <w:rPr>
      <w:sz w:val="18"/>
      <w:szCs w:val="18"/>
    </w:rPr>
  </w:style>
  <w:style w:type="paragraph" w:styleId="af2">
    <w:name w:val="Normal (Web)"/>
    <w:basedOn w:val="a"/>
    <w:uiPriority w:val="99"/>
    <w:semiHidden/>
    <w:unhideWhenUsed/>
    <w:rsid w:val="00EC353C"/>
    <w:pPr>
      <w:widowControl/>
      <w:spacing w:before="100" w:beforeAutospacing="1" w:after="100" w:afterAutospacing="1" w:line="240" w:lineRule="auto"/>
    </w:pPr>
    <w:rPr>
      <w:rFonts w:ascii="宋体" w:eastAsia="宋体" w:hAnsi="宋体" w:cs="宋体"/>
      <w:kern w:val="0"/>
      <w:sz w:val="24"/>
      <w14:ligatures w14:val="none"/>
    </w:rPr>
  </w:style>
  <w:style w:type="character" w:styleId="af3">
    <w:name w:val="Strong"/>
    <w:basedOn w:val="a0"/>
    <w:uiPriority w:val="22"/>
    <w:qFormat/>
    <w:rsid w:val="00EC353C"/>
    <w:rPr>
      <w:b/>
      <w:bCs/>
    </w:rPr>
  </w:style>
  <w:style w:type="character" w:styleId="af4">
    <w:name w:val="Hyperlink"/>
    <w:basedOn w:val="a0"/>
    <w:uiPriority w:val="99"/>
    <w:unhideWhenUsed/>
    <w:rsid w:val="00370637"/>
    <w:rPr>
      <w:color w:val="467886" w:themeColor="hyperlink"/>
      <w:u w:val="single"/>
    </w:rPr>
  </w:style>
  <w:style w:type="character" w:customStyle="1" w:styleId="UnresolvedMention">
    <w:name w:val="Unresolved Mention"/>
    <w:basedOn w:val="a0"/>
    <w:uiPriority w:val="99"/>
    <w:semiHidden/>
    <w:unhideWhenUsed/>
    <w:rsid w:val="00370637"/>
    <w:rPr>
      <w:color w:val="605E5C"/>
      <w:shd w:val="clear" w:color="auto" w:fill="E1DFDD"/>
    </w:rPr>
  </w:style>
  <w:style w:type="character" w:styleId="af5">
    <w:name w:val="FollowedHyperlink"/>
    <w:basedOn w:val="a0"/>
    <w:uiPriority w:val="99"/>
    <w:semiHidden/>
    <w:unhideWhenUsed/>
    <w:rsid w:val="001A7ECF"/>
    <w:rPr>
      <w:color w:val="96607D" w:themeColor="followedHyperlink"/>
      <w:u w:val="single"/>
    </w:rPr>
  </w:style>
  <w:style w:type="paragraph" w:styleId="af6">
    <w:name w:val="Balloon Text"/>
    <w:basedOn w:val="a"/>
    <w:link w:val="af7"/>
    <w:uiPriority w:val="99"/>
    <w:semiHidden/>
    <w:unhideWhenUsed/>
    <w:rsid w:val="00934328"/>
    <w:pPr>
      <w:spacing w:after="0" w:line="240" w:lineRule="auto"/>
    </w:pPr>
    <w:rPr>
      <w:sz w:val="18"/>
      <w:szCs w:val="18"/>
    </w:rPr>
  </w:style>
  <w:style w:type="character" w:customStyle="1" w:styleId="af7">
    <w:name w:val="批注框文本 字符"/>
    <w:basedOn w:val="a0"/>
    <w:link w:val="af6"/>
    <w:uiPriority w:val="99"/>
    <w:semiHidden/>
    <w:rsid w:val="009343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533215">
      <w:bodyDiv w:val="1"/>
      <w:marLeft w:val="0"/>
      <w:marRight w:val="0"/>
      <w:marTop w:val="0"/>
      <w:marBottom w:val="0"/>
      <w:divBdr>
        <w:top w:val="none" w:sz="0" w:space="0" w:color="auto"/>
        <w:left w:val="none" w:sz="0" w:space="0" w:color="auto"/>
        <w:bottom w:val="none" w:sz="0" w:space="0" w:color="auto"/>
        <w:right w:val="none" w:sz="0" w:space="0" w:color="auto"/>
      </w:divBdr>
    </w:div>
    <w:div w:id="140779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1946</TotalTime>
  <Pages>3</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丽梅 盛</dc:creator>
  <cp:keywords/>
  <dc:description/>
  <cp:lastModifiedBy>YYJ</cp:lastModifiedBy>
  <cp:revision>46</cp:revision>
  <cp:lastPrinted>2024-12-19T08:53:00Z</cp:lastPrinted>
  <dcterms:created xsi:type="dcterms:W3CDTF">2024-06-21T01:23:00Z</dcterms:created>
  <dcterms:modified xsi:type="dcterms:W3CDTF">2024-12-19T09:09:00Z</dcterms:modified>
</cp:coreProperties>
</file>